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73" w:rsidRDefault="00545873">
      <w:pPr>
        <w:spacing w:line="280" w:lineRule="exact"/>
        <w:jc w:val="center"/>
        <w:rPr>
          <w:sz w:val="28"/>
        </w:rPr>
      </w:pPr>
    </w:p>
    <w:p w:rsidR="00545873" w:rsidRDefault="00545873">
      <w:pPr>
        <w:spacing w:line="280" w:lineRule="exact"/>
        <w:jc w:val="center"/>
        <w:rPr>
          <w:sz w:val="28"/>
        </w:rPr>
      </w:pPr>
    </w:p>
    <w:p w:rsidR="00545873" w:rsidRDefault="00545873">
      <w:pPr>
        <w:spacing w:line="280" w:lineRule="exact"/>
        <w:jc w:val="center"/>
        <w:rPr>
          <w:sz w:val="28"/>
        </w:rPr>
      </w:pPr>
    </w:p>
    <w:p w:rsidR="00545873" w:rsidRDefault="00545873">
      <w:pPr>
        <w:spacing w:before="120" w:line="280" w:lineRule="exact"/>
        <w:jc w:val="center"/>
        <w:rPr>
          <w:sz w:val="28"/>
        </w:rPr>
      </w:pPr>
    </w:p>
    <w:p w:rsidR="00545873" w:rsidRDefault="00545873">
      <w:pPr>
        <w:spacing w:line="280" w:lineRule="exact"/>
        <w:jc w:val="center"/>
        <w:rPr>
          <w:sz w:val="28"/>
        </w:rPr>
      </w:pPr>
    </w:p>
    <w:p w:rsidR="00545873" w:rsidRDefault="00C4567D">
      <w:pPr>
        <w:spacing w:line="280" w:lineRule="exact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545873" w:rsidRDefault="00C4567D">
      <w:pPr>
        <w:spacing w:line="280" w:lineRule="exact"/>
        <w:jc w:val="center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проекту закона Алтайского края «О внесении изменений                                           в закон Алтайского края «О бюджетном процессе и финансовом                      контроле в Алтайском крае» </w:t>
      </w:r>
    </w:p>
    <w:p w:rsidR="00545873" w:rsidRDefault="00545873">
      <w:pPr>
        <w:jc w:val="center"/>
        <w:rPr>
          <w:sz w:val="28"/>
        </w:rPr>
      </w:pPr>
    </w:p>
    <w:p w:rsidR="00545873" w:rsidRDefault="00C4567D">
      <w:pPr>
        <w:ind w:firstLine="709"/>
        <w:jc w:val="both"/>
        <w:rPr>
          <w:sz w:val="28"/>
        </w:rPr>
      </w:pPr>
      <w:r>
        <w:rPr>
          <w:sz w:val="28"/>
        </w:rPr>
        <w:t>Проект закона Алтайского края «О внесении изменений в закон Алтайского края «О бюджетном процессе и финансовом контроле в Алтайском крае» разработан в связи с динамикой федерального законодательства, а также необходимостью корректировки его отдельных полож</w:t>
      </w:r>
      <w:r>
        <w:rPr>
          <w:sz w:val="28"/>
        </w:rPr>
        <w:t>ений.</w:t>
      </w:r>
    </w:p>
    <w:p w:rsidR="00545873" w:rsidRDefault="00C4567D">
      <w:pPr>
        <w:ind w:firstLine="709"/>
        <w:jc w:val="both"/>
        <w:rPr>
          <w:sz w:val="28"/>
        </w:rPr>
      </w:pPr>
      <w:r>
        <w:rPr>
          <w:sz w:val="28"/>
        </w:rPr>
        <w:t>В соответствии с изменениями Бюджетного кодекса Российской Федерации законопроект определяет порядок</w:t>
      </w:r>
      <w:r>
        <w:rPr>
          <w:sz w:val="28"/>
        </w:rPr>
        <w:t xml:space="preserve"> использования «не связанных» остатков бюджетных ассигнований и направления их использования.</w:t>
      </w:r>
    </w:p>
    <w:p w:rsidR="00545873" w:rsidRDefault="00C4567D">
      <w:pPr>
        <w:ind w:firstLine="709"/>
        <w:jc w:val="both"/>
        <w:rPr>
          <w:sz w:val="28"/>
        </w:rPr>
      </w:pPr>
      <w:r>
        <w:rPr>
          <w:sz w:val="28"/>
        </w:rPr>
        <w:t>В целях</w:t>
      </w:r>
      <w:r>
        <w:t xml:space="preserve"> </w:t>
      </w:r>
      <w:r>
        <w:rPr>
          <w:sz w:val="28"/>
        </w:rPr>
        <w:t>повышения своевременности и качества внешнего г</w:t>
      </w:r>
      <w:r>
        <w:rPr>
          <w:sz w:val="28"/>
        </w:rPr>
        <w:t>осударственного финансового контроля, корректируется срок предоставления главными распорядителями средств краевого бюджета, главными администраторами доходов краевого бюджета и главными администраторами источников финансирования дефицита краевого бюджета в</w:t>
      </w:r>
      <w:r>
        <w:rPr>
          <w:sz w:val="28"/>
        </w:rPr>
        <w:t xml:space="preserve"> Счетную палату Алтайского края для внешней проверки годовой бюджетной отчетности – не позднее 5 марта текущего финансового года. </w:t>
      </w:r>
    </w:p>
    <w:p w:rsidR="00545873" w:rsidRDefault="00C4567D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закона не повлечет дополнительных расходов краевого бюджета. </w:t>
      </w:r>
    </w:p>
    <w:p w:rsidR="008E5C0E" w:rsidRDefault="008E5C0E">
      <w:pPr>
        <w:ind w:firstLine="709"/>
        <w:jc w:val="both"/>
        <w:rPr>
          <w:sz w:val="28"/>
        </w:rPr>
      </w:pPr>
    </w:p>
    <w:p w:rsidR="008E5C0E" w:rsidRDefault="008E5C0E">
      <w:pPr>
        <w:ind w:firstLine="709"/>
        <w:jc w:val="both"/>
        <w:rPr>
          <w:sz w:val="28"/>
        </w:rPr>
      </w:pPr>
    </w:p>
    <w:p w:rsidR="008E5C0E" w:rsidRDefault="008E5C0E">
      <w:pPr>
        <w:ind w:firstLine="709"/>
        <w:jc w:val="both"/>
        <w:rPr>
          <w:sz w:val="28"/>
        </w:rPr>
      </w:pPr>
    </w:p>
    <w:p w:rsidR="00FA3CCB" w:rsidRPr="00FA3CCB" w:rsidRDefault="00FA3CCB" w:rsidP="00FA3CCB">
      <w:pPr>
        <w:jc w:val="both"/>
        <w:rPr>
          <w:sz w:val="28"/>
          <w:szCs w:val="28"/>
        </w:rPr>
      </w:pPr>
      <w:bookmarkStart w:id="0" w:name="_GoBack"/>
      <w:r w:rsidRPr="00FA3CCB">
        <w:rPr>
          <w:sz w:val="28"/>
          <w:szCs w:val="28"/>
        </w:rPr>
        <w:t xml:space="preserve">Председатель постоянного комитета </w:t>
      </w:r>
    </w:p>
    <w:p w:rsidR="008E5C0E" w:rsidRDefault="00FA3CCB" w:rsidP="00FA3CCB">
      <w:pPr>
        <w:jc w:val="both"/>
        <w:rPr>
          <w:sz w:val="28"/>
          <w:szCs w:val="28"/>
        </w:rPr>
      </w:pPr>
      <w:r w:rsidRPr="00FA3CCB">
        <w:rPr>
          <w:sz w:val="28"/>
          <w:szCs w:val="28"/>
        </w:rPr>
        <w:t>Алтайского краевого Законодательного</w:t>
      </w:r>
    </w:p>
    <w:p w:rsidR="008E5C0E" w:rsidRDefault="00FA3CCB" w:rsidP="00FA3CCB">
      <w:pPr>
        <w:jc w:val="both"/>
        <w:rPr>
          <w:sz w:val="28"/>
          <w:szCs w:val="28"/>
        </w:rPr>
      </w:pPr>
      <w:r w:rsidRPr="00FA3CCB">
        <w:rPr>
          <w:sz w:val="28"/>
          <w:szCs w:val="28"/>
        </w:rPr>
        <w:t xml:space="preserve">Собрания по бюджетной, налоговой, </w:t>
      </w:r>
    </w:p>
    <w:p w:rsidR="00FA3CCB" w:rsidRPr="00FA3CCB" w:rsidRDefault="00FA3CCB" w:rsidP="00FA3CCB">
      <w:pPr>
        <w:jc w:val="both"/>
        <w:rPr>
          <w:sz w:val="28"/>
          <w:szCs w:val="28"/>
        </w:rPr>
      </w:pPr>
      <w:proofErr w:type="gramStart"/>
      <w:r w:rsidRPr="00FA3CCB">
        <w:rPr>
          <w:sz w:val="28"/>
          <w:szCs w:val="28"/>
        </w:rPr>
        <w:t>экономической</w:t>
      </w:r>
      <w:proofErr w:type="gramEnd"/>
      <w:r w:rsidRPr="00FA3CCB">
        <w:rPr>
          <w:sz w:val="28"/>
          <w:szCs w:val="28"/>
        </w:rPr>
        <w:t xml:space="preserve"> политике </w:t>
      </w:r>
    </w:p>
    <w:p w:rsidR="00FA3CCB" w:rsidRPr="00FA3CCB" w:rsidRDefault="008E5C0E" w:rsidP="00FA3C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имущественным </w:t>
      </w:r>
      <w:r w:rsidR="00FA3CCB" w:rsidRPr="00FA3CCB">
        <w:rPr>
          <w:sz w:val="28"/>
          <w:szCs w:val="28"/>
        </w:rPr>
        <w:t xml:space="preserve">отношениям      </w:t>
      </w:r>
      <w:r>
        <w:rPr>
          <w:sz w:val="28"/>
          <w:szCs w:val="28"/>
        </w:rPr>
        <w:t xml:space="preserve">                                                     А.А. Васильев</w:t>
      </w:r>
      <w:r w:rsidR="00FA3CCB" w:rsidRPr="00FA3C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A3CCB" w:rsidRPr="00317673" w:rsidRDefault="00FA3CCB" w:rsidP="00FA3CCB">
      <w:pPr>
        <w:jc w:val="both"/>
        <w:rPr>
          <w:sz w:val="26"/>
          <w:szCs w:val="26"/>
        </w:rPr>
      </w:pPr>
    </w:p>
    <w:bookmarkEnd w:id="0"/>
    <w:p w:rsidR="00FA3CCB" w:rsidRDefault="00FA3CCB">
      <w:pPr>
        <w:ind w:firstLine="709"/>
        <w:jc w:val="both"/>
        <w:rPr>
          <w:sz w:val="28"/>
        </w:rPr>
      </w:pPr>
    </w:p>
    <w:p w:rsidR="00FA3CCB" w:rsidRDefault="00FA3CCB">
      <w:pPr>
        <w:ind w:firstLine="709"/>
        <w:jc w:val="both"/>
        <w:rPr>
          <w:sz w:val="28"/>
        </w:rPr>
      </w:pPr>
    </w:p>
    <w:p w:rsidR="00545873" w:rsidRDefault="00C4567D">
      <w:pPr>
        <w:widowControl w:val="0"/>
        <w:tabs>
          <w:tab w:val="left" w:pos="894"/>
        </w:tabs>
        <w:spacing w:after="40" w:line="260" w:lineRule="exact"/>
        <w:jc w:val="both"/>
        <w:rPr>
          <w:spacing w:val="6"/>
          <w:sz w:val="22"/>
        </w:rPr>
      </w:pPr>
      <w:r>
        <w:rPr>
          <w:spacing w:val="6"/>
          <w:sz w:val="28"/>
          <w:highlight w:val="white"/>
        </w:rPr>
        <w:t xml:space="preserve">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545873">
        <w:tc>
          <w:tcPr>
            <w:tcW w:w="4677" w:type="dxa"/>
            <w:shd w:val="clear" w:color="auto" w:fill="auto"/>
          </w:tcPr>
          <w:p w:rsidR="00545873" w:rsidRDefault="00545873">
            <w:pPr>
              <w:widowControl w:val="0"/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45873" w:rsidRDefault="00545873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  <w:p w:rsidR="00545873" w:rsidRDefault="00545873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</w:tr>
    </w:tbl>
    <w:p w:rsidR="00545873" w:rsidRDefault="00545873">
      <w:pPr>
        <w:widowControl w:val="0"/>
        <w:tabs>
          <w:tab w:val="left" w:pos="894"/>
        </w:tabs>
        <w:spacing w:after="40" w:line="260" w:lineRule="exact"/>
        <w:jc w:val="both"/>
        <w:rPr>
          <w:spacing w:val="6"/>
          <w:sz w:val="22"/>
        </w:rPr>
      </w:pPr>
    </w:p>
    <w:p w:rsidR="00545873" w:rsidRDefault="00545873">
      <w:pPr>
        <w:widowControl w:val="0"/>
        <w:tabs>
          <w:tab w:val="left" w:pos="894"/>
        </w:tabs>
        <w:spacing w:after="40" w:line="260" w:lineRule="exact"/>
        <w:jc w:val="both"/>
        <w:rPr>
          <w:spacing w:val="6"/>
          <w:sz w:val="22"/>
        </w:rPr>
      </w:pPr>
    </w:p>
    <w:sectPr w:rsidR="00545873" w:rsidSect="008E5C0E">
      <w:headerReference w:type="default" r:id="rId6"/>
      <w:pgSz w:w="11906" w:h="16838"/>
      <w:pgMar w:top="567" w:right="567" w:bottom="851" w:left="1701" w:header="425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567D">
      <w:r>
        <w:separator/>
      </w:r>
    </w:p>
  </w:endnote>
  <w:endnote w:type="continuationSeparator" w:id="0">
    <w:p w:rsidR="00000000" w:rsidRDefault="00C4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567D">
      <w:r>
        <w:separator/>
      </w:r>
    </w:p>
  </w:footnote>
  <w:footnote w:type="continuationSeparator" w:id="0">
    <w:p w:rsidR="00000000" w:rsidRDefault="00C45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73" w:rsidRDefault="00C4567D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FA3CCB">
      <w:fldChar w:fldCharType="separate"/>
    </w:r>
    <w:r w:rsidR="00DF0035">
      <w:rPr>
        <w:noProof/>
      </w:rPr>
      <w:t>2</w:t>
    </w:r>
    <w:r>
      <w:fldChar w:fldCharType="end"/>
    </w:r>
  </w:p>
  <w:p w:rsidR="00545873" w:rsidRDefault="00545873">
    <w:pPr>
      <w:pStyle w:val="a3"/>
      <w:jc w:val="right"/>
    </w:pPr>
  </w:p>
  <w:p w:rsidR="00545873" w:rsidRDefault="005458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873"/>
    <w:rsid w:val="00545873"/>
    <w:rsid w:val="008E5C0E"/>
    <w:rsid w:val="00C4567D"/>
    <w:rsid w:val="00DF0035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55621-450A-4C9E-BEA8-90E6374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DF00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Николаевна Косоногова</cp:lastModifiedBy>
  <cp:revision>4</cp:revision>
  <cp:lastPrinted>2022-04-07T03:52:00Z</cp:lastPrinted>
  <dcterms:created xsi:type="dcterms:W3CDTF">2022-04-07T03:19:00Z</dcterms:created>
  <dcterms:modified xsi:type="dcterms:W3CDTF">2022-04-07T04:40:00Z</dcterms:modified>
</cp:coreProperties>
</file>